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B4658" w14:textId="55EF107D" w:rsidR="00933181" w:rsidRPr="00716F4A" w:rsidRDefault="00933181" w:rsidP="00933181">
      <w:pPr>
        <w:shd w:val="clear" w:color="auto" w:fill="FFFFFF"/>
        <w:rPr>
          <w:rFonts w:ascii="Arial" w:hAnsi="Arial" w:cs="Arial"/>
          <w:color w:val="000000"/>
          <w:sz w:val="22"/>
          <w:szCs w:val="22"/>
        </w:rPr>
      </w:pPr>
      <w:r>
        <w:rPr>
          <w:rFonts w:ascii="Arial" w:hAnsi="Arial" w:cs="Arial"/>
          <w:color w:val="000000"/>
          <w:sz w:val="22"/>
          <w:szCs w:val="22"/>
        </w:rPr>
        <w:br/>
        <w:t xml:space="preserve">The Delta Xi Cast of Alpha Psi Omega Open Calls for Director for </w:t>
      </w:r>
      <w:r w:rsidR="00716F4A">
        <w:rPr>
          <w:rFonts w:ascii="Arial" w:hAnsi="Arial" w:cs="Arial"/>
          <w:color w:val="000000"/>
          <w:sz w:val="22"/>
          <w:szCs w:val="22"/>
        </w:rPr>
        <w:t>Fall 2017</w:t>
      </w:r>
      <w:r w:rsidR="00716F4A">
        <w:rPr>
          <w:rFonts w:ascii="Arial" w:hAnsi="Arial" w:cs="Arial"/>
          <w:color w:val="000000"/>
          <w:sz w:val="22"/>
          <w:szCs w:val="22"/>
        </w:rPr>
        <w:br/>
        <w:t>Troy, NY - February 15</w:t>
      </w:r>
      <w:r>
        <w:rPr>
          <w:rFonts w:ascii="Arial" w:hAnsi="Arial" w:cs="Arial"/>
          <w:color w:val="000000"/>
          <w:sz w:val="22"/>
          <w:szCs w:val="22"/>
        </w:rPr>
        <w:t>th, 2017</w:t>
      </w:r>
      <w:r>
        <w:rPr>
          <w:rFonts w:ascii="Arial" w:hAnsi="Arial" w:cs="Arial"/>
          <w:color w:val="000000"/>
          <w:sz w:val="22"/>
          <w:szCs w:val="22"/>
        </w:rPr>
        <w:br/>
      </w:r>
      <w:r>
        <w:rPr>
          <w:rFonts w:ascii="Arial" w:hAnsi="Arial" w:cs="Arial"/>
          <w:color w:val="000000"/>
          <w:sz w:val="22"/>
          <w:szCs w:val="22"/>
        </w:rPr>
        <w:br/>
        <w:t>The Delta Xi Cast of Alpha Psi Omega</w:t>
      </w:r>
      <w:r w:rsidR="00716F4A">
        <w:rPr>
          <w:rFonts w:ascii="Arial" w:hAnsi="Arial" w:cs="Arial"/>
          <w:color w:val="000000"/>
          <w:sz w:val="22"/>
          <w:szCs w:val="22"/>
        </w:rPr>
        <w:t>, the theatre honor society of Rensselaer Polytechnic Institute,</w:t>
      </w:r>
      <w:r>
        <w:rPr>
          <w:rFonts w:ascii="Arial" w:hAnsi="Arial" w:cs="Arial"/>
          <w:color w:val="000000"/>
          <w:sz w:val="22"/>
          <w:szCs w:val="22"/>
        </w:rPr>
        <w:t xml:space="preserve"> is seekin</w:t>
      </w:r>
      <w:bookmarkStart w:id="0" w:name="_GoBack"/>
      <w:bookmarkEnd w:id="0"/>
      <w:r>
        <w:rPr>
          <w:rFonts w:ascii="Arial" w:hAnsi="Arial" w:cs="Arial"/>
          <w:color w:val="000000"/>
          <w:sz w:val="22"/>
          <w:szCs w:val="22"/>
        </w:rPr>
        <w:t xml:space="preserve">g a Director for </w:t>
      </w:r>
      <w:r w:rsidR="00716F4A">
        <w:rPr>
          <w:rFonts w:ascii="Arial" w:hAnsi="Arial" w:cs="Arial"/>
          <w:color w:val="000000"/>
          <w:sz w:val="22"/>
          <w:szCs w:val="22"/>
        </w:rPr>
        <w:t>our</w:t>
      </w:r>
      <w:r>
        <w:rPr>
          <w:rFonts w:ascii="Arial" w:hAnsi="Arial" w:cs="Arial"/>
          <w:color w:val="000000"/>
          <w:sz w:val="22"/>
          <w:szCs w:val="22"/>
        </w:rPr>
        <w:t xml:space="preserve"> Fall Production:</w:t>
      </w:r>
      <w:r>
        <w:rPr>
          <w:rStyle w:val="apple-converted-space"/>
          <w:rFonts w:ascii="Arial" w:hAnsi="Arial" w:cs="Arial"/>
          <w:color w:val="000000"/>
          <w:sz w:val="22"/>
          <w:szCs w:val="22"/>
        </w:rPr>
        <w:t> </w:t>
      </w:r>
      <w:r>
        <w:rPr>
          <w:rFonts w:ascii="Arial" w:hAnsi="Arial" w:cs="Arial"/>
          <w:i/>
          <w:iCs/>
          <w:color w:val="000000"/>
          <w:sz w:val="22"/>
          <w:szCs w:val="22"/>
        </w:rPr>
        <w:t>She Kills Monsters </w:t>
      </w:r>
      <w:r>
        <w:rPr>
          <w:rFonts w:ascii="Arial" w:hAnsi="Arial" w:cs="Arial"/>
          <w:color w:val="000000"/>
          <w:sz w:val="22"/>
          <w:szCs w:val="22"/>
        </w:rPr>
        <w:t xml:space="preserve">by Qui Nguyen. </w:t>
      </w:r>
      <w:r w:rsidR="00716F4A">
        <w:rPr>
          <w:rFonts w:ascii="Arial" w:hAnsi="Arial" w:cs="Arial"/>
          <w:color w:val="000000"/>
          <w:sz w:val="22"/>
          <w:szCs w:val="22"/>
        </w:rPr>
        <w:t>The show will be performed on the 22</w:t>
      </w:r>
      <w:r w:rsidR="00716F4A" w:rsidRPr="00716F4A">
        <w:rPr>
          <w:rFonts w:ascii="Arial" w:hAnsi="Arial" w:cs="Arial"/>
          <w:color w:val="000000"/>
          <w:sz w:val="22"/>
          <w:szCs w:val="22"/>
          <w:vertAlign w:val="superscript"/>
        </w:rPr>
        <w:t>nd</w:t>
      </w:r>
      <w:r w:rsidR="00716F4A">
        <w:rPr>
          <w:rFonts w:ascii="Arial" w:hAnsi="Arial" w:cs="Arial"/>
          <w:color w:val="000000"/>
          <w:sz w:val="22"/>
          <w:szCs w:val="22"/>
        </w:rPr>
        <w:t>, 23</w:t>
      </w:r>
      <w:r w:rsidR="00716F4A" w:rsidRPr="00716F4A">
        <w:rPr>
          <w:rFonts w:ascii="Arial" w:hAnsi="Arial" w:cs="Arial"/>
          <w:color w:val="000000"/>
          <w:sz w:val="22"/>
          <w:szCs w:val="22"/>
          <w:vertAlign w:val="superscript"/>
        </w:rPr>
        <w:t>rd</w:t>
      </w:r>
      <w:r w:rsidR="00716F4A">
        <w:rPr>
          <w:rFonts w:ascii="Arial" w:hAnsi="Arial" w:cs="Arial"/>
          <w:color w:val="000000"/>
          <w:sz w:val="22"/>
          <w:szCs w:val="22"/>
        </w:rPr>
        <w:t>, and 24</w:t>
      </w:r>
      <w:r w:rsidR="00716F4A" w:rsidRPr="00716F4A">
        <w:rPr>
          <w:rFonts w:ascii="Arial" w:hAnsi="Arial" w:cs="Arial"/>
          <w:color w:val="000000"/>
          <w:sz w:val="22"/>
          <w:szCs w:val="22"/>
          <w:vertAlign w:val="superscript"/>
        </w:rPr>
        <w:t>th</w:t>
      </w:r>
      <w:r w:rsidR="00716F4A">
        <w:rPr>
          <w:rFonts w:ascii="Arial" w:hAnsi="Arial" w:cs="Arial"/>
          <w:color w:val="000000"/>
          <w:sz w:val="22"/>
          <w:szCs w:val="22"/>
        </w:rPr>
        <w:t xml:space="preserve"> of September 2017. </w:t>
      </w:r>
      <w:r>
        <w:rPr>
          <w:rFonts w:ascii="Arial" w:hAnsi="Arial" w:cs="Arial"/>
          <w:color w:val="000000"/>
          <w:sz w:val="22"/>
          <w:szCs w:val="22"/>
        </w:rPr>
        <w:t xml:space="preserve">The call </w:t>
      </w:r>
      <w:r>
        <w:rPr>
          <w:rFonts w:ascii="Arial" w:hAnsi="Arial" w:cs="Arial"/>
          <w:color w:val="222222"/>
          <w:sz w:val="22"/>
          <w:szCs w:val="22"/>
        </w:rPr>
        <w:t>will close on April 15</w:t>
      </w:r>
      <w:r>
        <w:rPr>
          <w:rFonts w:ascii="Arial" w:hAnsi="Arial" w:cs="Arial"/>
          <w:color w:val="222222"/>
          <w:sz w:val="22"/>
          <w:szCs w:val="22"/>
          <w:vertAlign w:val="superscript"/>
        </w:rPr>
        <w:t>th</w:t>
      </w:r>
      <w:r>
        <w:rPr>
          <w:rFonts w:ascii="Arial" w:hAnsi="Arial" w:cs="Arial"/>
          <w:color w:val="222222"/>
          <w:sz w:val="22"/>
          <w:szCs w:val="22"/>
        </w:rPr>
        <w:t>, 2017</w:t>
      </w:r>
      <w:r>
        <w:rPr>
          <w:rFonts w:ascii="Arial" w:hAnsi="Arial" w:cs="Arial"/>
          <w:color w:val="000000"/>
          <w:sz w:val="22"/>
          <w:szCs w:val="22"/>
        </w:rPr>
        <w:t>.</w:t>
      </w:r>
      <w:r w:rsidR="00716F4A">
        <w:rPr>
          <w:rFonts w:ascii="Arial" w:hAnsi="Arial" w:cs="Arial"/>
          <w:color w:val="000000"/>
          <w:sz w:val="22"/>
          <w:szCs w:val="22"/>
        </w:rPr>
        <w:t xml:space="preserve"> The following is a synopsis provided by Samuel French:</w:t>
      </w:r>
    </w:p>
    <w:p w14:paraId="04865D83" w14:textId="4B950390" w:rsidR="00933181" w:rsidRPr="00716F4A" w:rsidRDefault="00933181" w:rsidP="00716F4A">
      <w:pPr>
        <w:shd w:val="clear" w:color="auto" w:fill="FFFFFF"/>
        <w:ind w:left="720" w:right="720"/>
        <w:jc w:val="both"/>
        <w:rPr>
          <w:rFonts w:ascii="Arial" w:hAnsi="Arial" w:cs="Arial"/>
          <w:i/>
          <w:color w:val="222222"/>
        </w:rPr>
      </w:pPr>
      <w:r>
        <w:rPr>
          <w:rFonts w:ascii="Arial" w:hAnsi="Arial" w:cs="Arial"/>
          <w:color w:val="000000"/>
          <w:sz w:val="22"/>
          <w:szCs w:val="22"/>
        </w:rPr>
        <w:br/>
      </w:r>
      <w:r w:rsidR="00716F4A">
        <w:rPr>
          <w:rFonts w:ascii="Arial" w:hAnsi="Arial" w:cs="Arial"/>
          <w:i/>
          <w:color w:val="000000"/>
          <w:sz w:val="22"/>
          <w:szCs w:val="22"/>
        </w:rPr>
        <w:t>“</w:t>
      </w:r>
      <w:r w:rsidR="00716F4A" w:rsidRPr="00716F4A">
        <w:rPr>
          <w:rFonts w:ascii="Arial" w:hAnsi="Arial" w:cs="Arial"/>
          <w:i/>
          <w:color w:val="000000"/>
          <w:sz w:val="22"/>
          <w:szCs w:val="22"/>
        </w:rPr>
        <w:t xml:space="preserve">A comedic romp into the world of fantasy role-playing games, </w:t>
      </w:r>
      <w:r w:rsidR="00716F4A" w:rsidRPr="00716F4A">
        <w:rPr>
          <w:rFonts w:ascii="Arial" w:hAnsi="Arial" w:cs="Arial"/>
          <w:b/>
          <w:i/>
          <w:color w:val="000000"/>
          <w:sz w:val="22"/>
          <w:szCs w:val="22"/>
        </w:rPr>
        <w:t>She Kills Monsters</w:t>
      </w:r>
      <w:r w:rsidR="00716F4A" w:rsidRPr="00716F4A">
        <w:rPr>
          <w:rFonts w:ascii="Arial" w:hAnsi="Arial" w:cs="Arial"/>
          <w:i/>
          <w:color w:val="000000"/>
          <w:sz w:val="22"/>
          <w:szCs w:val="22"/>
        </w:rPr>
        <w:t xml:space="preserve"> tells the story of Agnes Evans as she leaves her childhood home in Ohio following the death of her teenage sister, Tilly. When Agnes finds Tilly’s </w:t>
      </w:r>
      <w:r w:rsidR="00716F4A" w:rsidRPr="00716F4A">
        <w:rPr>
          <w:rFonts w:ascii="Arial" w:hAnsi="Arial" w:cs="Arial"/>
          <w:b/>
          <w:i/>
          <w:color w:val="000000"/>
          <w:sz w:val="22"/>
          <w:szCs w:val="22"/>
        </w:rPr>
        <w:t>Dungeons &amp; Dragons</w:t>
      </w:r>
      <w:r w:rsidR="00716F4A" w:rsidRPr="00716F4A">
        <w:rPr>
          <w:rFonts w:ascii="Arial" w:hAnsi="Arial" w:cs="Arial"/>
          <w:i/>
          <w:color w:val="000000"/>
          <w:sz w:val="22"/>
          <w:szCs w:val="22"/>
        </w:rPr>
        <w:t xml:space="preserve"> notebook, however, she stumbles into a journey of discovery and action-packed adventure in the imaginary world that was Tilly’s refuge. In this high-octane dramatic comedy laden with homicidal fairies, nasty ogres, and 90s pop culture, acclaimed young playwright Qui Nguyen offers a heart-pounding homage to the</w:t>
      </w:r>
      <w:r w:rsidR="00716F4A">
        <w:rPr>
          <w:rFonts w:ascii="Arial" w:hAnsi="Arial" w:cs="Arial"/>
          <w:i/>
          <w:color w:val="000000"/>
          <w:sz w:val="22"/>
          <w:szCs w:val="22"/>
        </w:rPr>
        <w:t xml:space="preserve"> geek and warrior within us all</w:t>
      </w:r>
      <w:r w:rsidRPr="00716F4A">
        <w:rPr>
          <w:rFonts w:ascii="Arial" w:hAnsi="Arial" w:cs="Arial"/>
          <w:i/>
          <w:color w:val="000000"/>
          <w:sz w:val="22"/>
          <w:szCs w:val="22"/>
        </w:rPr>
        <w:t>.</w:t>
      </w:r>
      <w:r w:rsidR="00716F4A">
        <w:rPr>
          <w:rFonts w:ascii="Arial" w:hAnsi="Arial" w:cs="Arial"/>
          <w:i/>
          <w:color w:val="000000"/>
          <w:sz w:val="22"/>
          <w:szCs w:val="22"/>
        </w:rPr>
        <w:t>”</w:t>
      </w:r>
    </w:p>
    <w:p w14:paraId="31BE1F44" w14:textId="645C106C" w:rsidR="00933181" w:rsidRDefault="00933181" w:rsidP="00933181">
      <w:pPr>
        <w:shd w:val="clear" w:color="auto" w:fill="FFFFFF"/>
        <w:spacing w:after="240"/>
        <w:rPr>
          <w:rFonts w:ascii="Arial" w:hAnsi="Arial" w:cs="Arial"/>
          <w:color w:val="222222"/>
        </w:rPr>
      </w:pPr>
      <w:r>
        <w:rPr>
          <w:rFonts w:ascii="Arial" w:hAnsi="Arial" w:cs="Arial"/>
          <w:color w:val="000000"/>
          <w:sz w:val="22"/>
          <w:szCs w:val="22"/>
        </w:rPr>
        <w:t>                  </w:t>
      </w:r>
      <w:r w:rsidR="00716F4A">
        <w:rPr>
          <w:rFonts w:ascii="Arial" w:hAnsi="Arial" w:cs="Arial"/>
          <w:color w:val="000000"/>
          <w:sz w:val="22"/>
          <w:szCs w:val="22"/>
        </w:rPr>
        <w:t>-Samuel French</w:t>
      </w:r>
      <w:r>
        <w:rPr>
          <w:rFonts w:ascii="Arial" w:hAnsi="Arial" w:cs="Arial"/>
          <w:color w:val="000000"/>
          <w:sz w:val="22"/>
          <w:szCs w:val="22"/>
        </w:rPr>
        <w:t> </w:t>
      </w:r>
      <w:r w:rsidR="00716F4A">
        <w:rPr>
          <w:rFonts w:ascii="Arial" w:hAnsi="Arial" w:cs="Arial"/>
          <w:color w:val="000000"/>
          <w:sz w:val="22"/>
          <w:szCs w:val="22"/>
        </w:rPr>
        <w:t>(</w:t>
      </w:r>
      <w:hyperlink r:id="rId4" w:history="1">
        <w:r w:rsidR="00716F4A" w:rsidRPr="00716F4A">
          <w:rPr>
            <w:rStyle w:val="Hyperlink"/>
            <w:rFonts w:ascii="Arial" w:hAnsi="Arial" w:cs="Arial"/>
            <w:sz w:val="22"/>
            <w:szCs w:val="22"/>
          </w:rPr>
          <w:t>www.samuelfr</w:t>
        </w:r>
        <w:r w:rsidR="00716F4A" w:rsidRPr="00716F4A">
          <w:rPr>
            <w:rStyle w:val="Hyperlink"/>
            <w:rFonts w:ascii="Arial" w:hAnsi="Arial" w:cs="Arial"/>
            <w:sz w:val="22"/>
            <w:szCs w:val="22"/>
          </w:rPr>
          <w:t>e</w:t>
        </w:r>
        <w:r w:rsidR="00716F4A" w:rsidRPr="00716F4A">
          <w:rPr>
            <w:rStyle w:val="Hyperlink"/>
            <w:rFonts w:ascii="Arial" w:hAnsi="Arial" w:cs="Arial"/>
            <w:sz w:val="22"/>
            <w:szCs w:val="22"/>
          </w:rPr>
          <w:t>nch.com</w:t>
        </w:r>
      </w:hyperlink>
      <w:r w:rsidR="00716F4A">
        <w:rPr>
          <w:rFonts w:ascii="Arial" w:hAnsi="Arial" w:cs="Arial"/>
          <w:color w:val="000000"/>
          <w:sz w:val="22"/>
          <w:szCs w:val="22"/>
        </w:rPr>
        <w:t>)</w:t>
      </w:r>
    </w:p>
    <w:p w14:paraId="12CA669E" w14:textId="4B8FBD40" w:rsidR="005A55FD" w:rsidRPr="00716F4A" w:rsidRDefault="00933181" w:rsidP="00716F4A">
      <w:pPr>
        <w:shd w:val="clear" w:color="auto" w:fill="FFFFFF"/>
        <w:rPr>
          <w:rFonts w:ascii="Arial" w:hAnsi="Arial" w:cs="Arial"/>
          <w:b/>
          <w:bCs/>
          <w:color w:val="000000"/>
          <w:sz w:val="22"/>
          <w:szCs w:val="22"/>
        </w:rPr>
      </w:pPr>
      <w:r>
        <w:rPr>
          <w:rFonts w:ascii="Arial" w:hAnsi="Arial" w:cs="Arial"/>
          <w:color w:val="000000"/>
          <w:sz w:val="22"/>
          <w:szCs w:val="22"/>
        </w:rPr>
        <w:br/>
      </w:r>
      <w:r w:rsidR="00716F4A" w:rsidRPr="00716F4A">
        <w:rPr>
          <w:rFonts w:ascii="Arial" w:hAnsi="Arial" w:cs="Arial"/>
          <w:b/>
          <w:bCs/>
          <w:color w:val="000000"/>
          <w:sz w:val="22"/>
          <w:szCs w:val="22"/>
        </w:rPr>
        <w:t>Please contact the Delta Xi Cast of Alpha Psi Omega’s officers at </w:t>
      </w:r>
      <w:hyperlink r:id="rId5" w:history="1">
        <w:r w:rsidR="00716F4A">
          <w:rPr>
            <w:rStyle w:val="Hyperlink"/>
            <w:rFonts w:ascii="Arial" w:hAnsi="Arial" w:cs="Arial"/>
            <w:b/>
            <w:bCs/>
            <w:color w:val="1155CC"/>
            <w:sz w:val="22"/>
            <w:szCs w:val="22"/>
          </w:rPr>
          <w:t>officers@dx.ayw.org</w:t>
        </w:r>
      </w:hyperlink>
      <w:r w:rsidR="00716F4A" w:rsidRPr="00716F4A">
        <w:rPr>
          <w:rFonts w:ascii="Arial" w:hAnsi="Arial" w:cs="Arial"/>
          <w:b/>
          <w:bCs/>
          <w:color w:val="000000"/>
          <w:sz w:val="22"/>
          <w:szCs w:val="22"/>
        </w:rPr>
        <w:t> if you are interested in directing this show or want more information. To apply, please submit a theater resume and a cover letter no later than April 15th. Desirable applicants will be contacted to arrange an interview date and time with the officers. Please be prepared to discuss your vision for the show. </w:t>
      </w:r>
    </w:p>
    <w:sectPr w:rsidR="005A55FD" w:rsidRPr="00716F4A" w:rsidSect="00714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B8E"/>
    <w:rsid w:val="001D3AD6"/>
    <w:rsid w:val="002C1E74"/>
    <w:rsid w:val="00356CEB"/>
    <w:rsid w:val="00514F63"/>
    <w:rsid w:val="005A55FD"/>
    <w:rsid w:val="00714F24"/>
    <w:rsid w:val="00716F4A"/>
    <w:rsid w:val="00740BE6"/>
    <w:rsid w:val="008A5B8E"/>
    <w:rsid w:val="008B1E0B"/>
    <w:rsid w:val="00933181"/>
    <w:rsid w:val="0097200D"/>
    <w:rsid w:val="00A6719D"/>
    <w:rsid w:val="00B5615F"/>
    <w:rsid w:val="00E618C8"/>
    <w:rsid w:val="00EE7849"/>
    <w:rsid w:val="00F02E4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7729A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5B8E"/>
    <w:pPr>
      <w:spacing w:before="100" w:beforeAutospacing="1" w:after="100" w:afterAutospacing="1"/>
    </w:pPr>
    <w:rPr>
      <w:rFonts w:ascii="Times New Roman" w:hAnsi="Times New Roman" w:cs="Times New Roman"/>
    </w:rPr>
  </w:style>
  <w:style w:type="character" w:customStyle="1" w:styleId="il">
    <w:name w:val="il"/>
    <w:basedOn w:val="DefaultParagraphFont"/>
    <w:rsid w:val="008A5B8E"/>
  </w:style>
  <w:style w:type="character" w:styleId="Hyperlink">
    <w:name w:val="Hyperlink"/>
    <w:basedOn w:val="DefaultParagraphFont"/>
    <w:uiPriority w:val="99"/>
    <w:unhideWhenUsed/>
    <w:rsid w:val="008A5B8E"/>
    <w:rPr>
      <w:color w:val="0000FF"/>
      <w:u w:val="single"/>
    </w:rPr>
  </w:style>
  <w:style w:type="character" w:customStyle="1" w:styleId="apple-converted-space">
    <w:name w:val="apple-converted-space"/>
    <w:basedOn w:val="DefaultParagraphFont"/>
    <w:rsid w:val="00933181"/>
  </w:style>
  <w:style w:type="character" w:styleId="FollowedHyperlink">
    <w:name w:val="FollowedHyperlink"/>
    <w:basedOn w:val="DefaultParagraphFont"/>
    <w:uiPriority w:val="99"/>
    <w:semiHidden/>
    <w:unhideWhenUsed/>
    <w:rsid w:val="00716F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453987">
      <w:bodyDiv w:val="1"/>
      <w:marLeft w:val="0"/>
      <w:marRight w:val="0"/>
      <w:marTop w:val="0"/>
      <w:marBottom w:val="0"/>
      <w:divBdr>
        <w:top w:val="none" w:sz="0" w:space="0" w:color="auto"/>
        <w:left w:val="none" w:sz="0" w:space="0" w:color="auto"/>
        <w:bottom w:val="none" w:sz="0" w:space="0" w:color="auto"/>
        <w:right w:val="none" w:sz="0" w:space="0" w:color="auto"/>
      </w:divBdr>
    </w:div>
    <w:div w:id="977956382">
      <w:bodyDiv w:val="1"/>
      <w:marLeft w:val="0"/>
      <w:marRight w:val="0"/>
      <w:marTop w:val="0"/>
      <w:marBottom w:val="0"/>
      <w:divBdr>
        <w:top w:val="none" w:sz="0" w:space="0" w:color="auto"/>
        <w:left w:val="none" w:sz="0" w:space="0" w:color="auto"/>
        <w:bottom w:val="none" w:sz="0" w:space="0" w:color="auto"/>
        <w:right w:val="none" w:sz="0" w:space="0" w:color="auto"/>
      </w:divBdr>
    </w:div>
    <w:div w:id="985664251">
      <w:bodyDiv w:val="1"/>
      <w:marLeft w:val="0"/>
      <w:marRight w:val="0"/>
      <w:marTop w:val="0"/>
      <w:marBottom w:val="0"/>
      <w:divBdr>
        <w:top w:val="none" w:sz="0" w:space="0" w:color="auto"/>
        <w:left w:val="none" w:sz="0" w:space="0" w:color="auto"/>
        <w:bottom w:val="none" w:sz="0" w:space="0" w:color="auto"/>
        <w:right w:val="none" w:sz="0" w:space="0" w:color="auto"/>
      </w:divBdr>
    </w:div>
    <w:div w:id="1334185449">
      <w:bodyDiv w:val="1"/>
      <w:marLeft w:val="0"/>
      <w:marRight w:val="0"/>
      <w:marTop w:val="0"/>
      <w:marBottom w:val="0"/>
      <w:divBdr>
        <w:top w:val="none" w:sz="0" w:space="0" w:color="auto"/>
        <w:left w:val="none" w:sz="0" w:space="0" w:color="auto"/>
        <w:bottom w:val="none" w:sz="0" w:space="0" w:color="auto"/>
        <w:right w:val="none" w:sz="0" w:space="0" w:color="auto"/>
      </w:divBdr>
    </w:div>
    <w:div w:id="1376193380">
      <w:bodyDiv w:val="1"/>
      <w:marLeft w:val="0"/>
      <w:marRight w:val="0"/>
      <w:marTop w:val="0"/>
      <w:marBottom w:val="0"/>
      <w:divBdr>
        <w:top w:val="none" w:sz="0" w:space="0" w:color="auto"/>
        <w:left w:val="none" w:sz="0" w:space="0" w:color="auto"/>
        <w:bottom w:val="none" w:sz="0" w:space="0" w:color="auto"/>
        <w:right w:val="none" w:sz="0" w:space="0" w:color="auto"/>
      </w:divBdr>
    </w:div>
    <w:div w:id="1770419605">
      <w:bodyDiv w:val="1"/>
      <w:marLeft w:val="0"/>
      <w:marRight w:val="0"/>
      <w:marTop w:val="0"/>
      <w:marBottom w:val="0"/>
      <w:divBdr>
        <w:top w:val="none" w:sz="0" w:space="0" w:color="auto"/>
        <w:left w:val="none" w:sz="0" w:space="0" w:color="auto"/>
        <w:bottom w:val="none" w:sz="0" w:space="0" w:color="auto"/>
        <w:right w:val="none" w:sz="0" w:space="0" w:color="auto"/>
      </w:divBdr>
    </w:div>
    <w:div w:id="1835367658">
      <w:bodyDiv w:val="1"/>
      <w:marLeft w:val="0"/>
      <w:marRight w:val="0"/>
      <w:marTop w:val="0"/>
      <w:marBottom w:val="0"/>
      <w:divBdr>
        <w:top w:val="none" w:sz="0" w:space="0" w:color="auto"/>
        <w:left w:val="none" w:sz="0" w:space="0" w:color="auto"/>
        <w:bottom w:val="none" w:sz="0" w:space="0" w:color="auto"/>
        <w:right w:val="none" w:sz="0" w:space="0" w:color="auto"/>
      </w:divBdr>
    </w:div>
    <w:div w:id="20590824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amuelfrench.com/p/8807/she-kills-monsters" TargetMode="External"/><Relationship Id="rId5" Type="http://schemas.openxmlformats.org/officeDocument/2006/relationships/hyperlink" Target="mailto:officers@dx.ayw.org?subject=Director%20Application%20for%20She%20Kills%20Monster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250</Words>
  <Characters>1431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Gardner</dc:creator>
  <cp:keywords/>
  <dc:description/>
  <cp:lastModifiedBy>Michael Gardner</cp:lastModifiedBy>
  <cp:revision>8</cp:revision>
  <dcterms:created xsi:type="dcterms:W3CDTF">2017-01-28T21:46:00Z</dcterms:created>
  <dcterms:modified xsi:type="dcterms:W3CDTF">2017-02-16T00:07:00Z</dcterms:modified>
</cp:coreProperties>
</file>