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B4658" w14:textId="6A49487E" w:rsidR="00933181" w:rsidRPr="00716F4A" w:rsidRDefault="00933181" w:rsidP="00933181">
      <w:pPr>
        <w:shd w:val="clear" w:color="auto" w:fill="FFFFFF"/>
        <w:rPr>
          <w:rFonts w:ascii="Arial" w:hAnsi="Arial" w:cs="Arial"/>
          <w:color w:val="000000"/>
          <w:sz w:val="22"/>
          <w:szCs w:val="22"/>
        </w:rPr>
      </w:pPr>
      <w:bookmarkStart w:id="0" w:name="_GoBack"/>
      <w:bookmarkEnd w:id="0"/>
      <w:r>
        <w:rPr>
          <w:rFonts w:ascii="Arial" w:hAnsi="Arial" w:cs="Arial"/>
          <w:color w:val="000000"/>
          <w:sz w:val="22"/>
          <w:szCs w:val="22"/>
        </w:rPr>
        <w:br/>
        <w:t xml:space="preserve">The Delta Xi Cast of Alpha Psi Omega Open Calls for Director for </w:t>
      </w:r>
      <w:r w:rsidR="004B2327">
        <w:rPr>
          <w:rFonts w:ascii="Arial" w:hAnsi="Arial" w:cs="Arial"/>
          <w:color w:val="000000"/>
          <w:sz w:val="22"/>
          <w:szCs w:val="22"/>
        </w:rPr>
        <w:t>Fall 2018</w:t>
      </w:r>
      <w:r w:rsidR="004B2327">
        <w:rPr>
          <w:rFonts w:ascii="Arial" w:hAnsi="Arial" w:cs="Arial"/>
          <w:color w:val="000000"/>
          <w:sz w:val="22"/>
          <w:szCs w:val="22"/>
        </w:rPr>
        <w:br/>
        <w:t>Troy, NY - March 7</w:t>
      </w:r>
      <w:r w:rsidR="009E78B8">
        <w:rPr>
          <w:rFonts w:ascii="Arial" w:hAnsi="Arial" w:cs="Arial"/>
          <w:color w:val="000000"/>
          <w:sz w:val="22"/>
          <w:szCs w:val="22"/>
        </w:rPr>
        <w:t>th, 2018</w:t>
      </w:r>
      <w:r>
        <w:rPr>
          <w:rFonts w:ascii="Arial" w:hAnsi="Arial" w:cs="Arial"/>
          <w:color w:val="000000"/>
          <w:sz w:val="22"/>
          <w:szCs w:val="22"/>
        </w:rPr>
        <w:br/>
      </w:r>
      <w:r>
        <w:rPr>
          <w:rFonts w:ascii="Arial" w:hAnsi="Arial" w:cs="Arial"/>
          <w:color w:val="000000"/>
          <w:sz w:val="22"/>
          <w:szCs w:val="22"/>
        </w:rPr>
        <w:br/>
        <w:t>The Delta Xi Cast of Alpha Psi Omega</w:t>
      </w:r>
      <w:r w:rsidR="00716F4A">
        <w:rPr>
          <w:rFonts w:ascii="Arial" w:hAnsi="Arial" w:cs="Arial"/>
          <w:color w:val="000000"/>
          <w:sz w:val="22"/>
          <w:szCs w:val="22"/>
        </w:rPr>
        <w:t>, the theatre honor society of Rensselaer Polytechnic Institute,</w:t>
      </w:r>
      <w:r>
        <w:rPr>
          <w:rFonts w:ascii="Arial" w:hAnsi="Arial" w:cs="Arial"/>
          <w:color w:val="000000"/>
          <w:sz w:val="22"/>
          <w:szCs w:val="22"/>
        </w:rPr>
        <w:t xml:space="preserve"> is seeking a Director for </w:t>
      </w:r>
      <w:r w:rsidR="00716F4A">
        <w:rPr>
          <w:rFonts w:ascii="Arial" w:hAnsi="Arial" w:cs="Arial"/>
          <w:color w:val="000000"/>
          <w:sz w:val="22"/>
          <w:szCs w:val="22"/>
        </w:rPr>
        <w:t>our</w:t>
      </w:r>
      <w:r>
        <w:rPr>
          <w:rFonts w:ascii="Arial" w:hAnsi="Arial" w:cs="Arial"/>
          <w:color w:val="000000"/>
          <w:sz w:val="22"/>
          <w:szCs w:val="22"/>
        </w:rPr>
        <w:t xml:space="preserve"> Fall Production:</w:t>
      </w:r>
      <w:r>
        <w:rPr>
          <w:rStyle w:val="apple-converted-space"/>
          <w:rFonts w:ascii="Arial" w:hAnsi="Arial" w:cs="Arial"/>
          <w:color w:val="000000"/>
          <w:sz w:val="22"/>
          <w:szCs w:val="22"/>
        </w:rPr>
        <w:t> </w:t>
      </w:r>
      <w:r w:rsidR="00697DEC">
        <w:rPr>
          <w:rFonts w:ascii="Arial" w:hAnsi="Arial" w:cs="Arial"/>
          <w:i/>
          <w:iCs/>
          <w:color w:val="000000"/>
          <w:sz w:val="22"/>
          <w:szCs w:val="22"/>
        </w:rPr>
        <w:t xml:space="preserve">God of Carnage </w:t>
      </w:r>
      <w:r>
        <w:rPr>
          <w:rFonts w:ascii="Arial" w:hAnsi="Arial" w:cs="Arial"/>
          <w:color w:val="000000"/>
          <w:sz w:val="22"/>
          <w:szCs w:val="22"/>
        </w:rPr>
        <w:t xml:space="preserve">by </w:t>
      </w:r>
      <w:proofErr w:type="spellStart"/>
      <w:r w:rsidR="00697DEC" w:rsidRPr="00697DEC">
        <w:rPr>
          <w:rFonts w:ascii="Arial" w:hAnsi="Arial" w:cs="Arial"/>
          <w:b/>
          <w:bCs/>
          <w:color w:val="000000"/>
          <w:sz w:val="22"/>
          <w:szCs w:val="22"/>
        </w:rPr>
        <w:t>Yasmina</w:t>
      </w:r>
      <w:proofErr w:type="spellEnd"/>
      <w:r w:rsidR="00697DEC" w:rsidRPr="00697DEC">
        <w:rPr>
          <w:rFonts w:ascii="Arial" w:hAnsi="Arial" w:cs="Arial"/>
          <w:b/>
          <w:bCs/>
          <w:color w:val="000000"/>
          <w:sz w:val="22"/>
          <w:szCs w:val="22"/>
        </w:rPr>
        <w:t xml:space="preserve"> Reza, </w:t>
      </w:r>
      <w:r w:rsidR="00697DEC" w:rsidRPr="00697DEC">
        <w:rPr>
          <w:rFonts w:ascii="Arial" w:hAnsi="Arial" w:cs="Arial"/>
          <w:bCs/>
          <w:color w:val="000000"/>
          <w:sz w:val="22"/>
          <w:szCs w:val="22"/>
        </w:rPr>
        <w:t>translated by</w:t>
      </w:r>
      <w:r w:rsidR="00697DEC" w:rsidRPr="00697DEC">
        <w:rPr>
          <w:rFonts w:ascii="Arial" w:hAnsi="Arial" w:cs="Arial"/>
          <w:b/>
          <w:bCs/>
          <w:color w:val="000000"/>
          <w:sz w:val="22"/>
          <w:szCs w:val="22"/>
        </w:rPr>
        <w:t xml:space="preserve"> Christopher Hampton</w:t>
      </w:r>
      <w:r>
        <w:rPr>
          <w:rFonts w:ascii="Arial" w:hAnsi="Arial" w:cs="Arial"/>
          <w:color w:val="000000"/>
          <w:sz w:val="22"/>
          <w:szCs w:val="22"/>
        </w:rPr>
        <w:t xml:space="preserve">. </w:t>
      </w:r>
      <w:r w:rsidR="00716F4A">
        <w:rPr>
          <w:rFonts w:ascii="Arial" w:hAnsi="Arial" w:cs="Arial"/>
          <w:color w:val="000000"/>
          <w:sz w:val="22"/>
          <w:szCs w:val="22"/>
        </w:rPr>
        <w:t>The show will be performed on the 2</w:t>
      </w:r>
      <w:r w:rsidR="009E78B8">
        <w:rPr>
          <w:rFonts w:ascii="Arial" w:hAnsi="Arial" w:cs="Arial"/>
          <w:color w:val="000000"/>
          <w:sz w:val="22"/>
          <w:szCs w:val="22"/>
        </w:rPr>
        <w:t>0</w:t>
      </w:r>
      <w:r w:rsidR="009E78B8" w:rsidRPr="009E78B8">
        <w:rPr>
          <w:rFonts w:ascii="Arial" w:hAnsi="Arial" w:cs="Arial"/>
          <w:color w:val="000000"/>
          <w:sz w:val="22"/>
          <w:szCs w:val="22"/>
          <w:vertAlign w:val="superscript"/>
        </w:rPr>
        <w:t>th</w:t>
      </w:r>
      <w:r w:rsidR="00716F4A">
        <w:rPr>
          <w:rFonts w:ascii="Arial" w:hAnsi="Arial" w:cs="Arial"/>
          <w:color w:val="000000"/>
          <w:sz w:val="22"/>
          <w:szCs w:val="22"/>
        </w:rPr>
        <w:t>, 2</w:t>
      </w:r>
      <w:r w:rsidR="009E78B8">
        <w:rPr>
          <w:rFonts w:ascii="Arial" w:hAnsi="Arial" w:cs="Arial"/>
          <w:color w:val="000000"/>
          <w:sz w:val="22"/>
          <w:szCs w:val="22"/>
        </w:rPr>
        <w:t>1</w:t>
      </w:r>
      <w:r w:rsidR="009E78B8" w:rsidRPr="009E78B8">
        <w:rPr>
          <w:rFonts w:ascii="Arial" w:hAnsi="Arial" w:cs="Arial"/>
          <w:color w:val="000000"/>
          <w:sz w:val="22"/>
          <w:szCs w:val="22"/>
          <w:vertAlign w:val="superscript"/>
        </w:rPr>
        <w:t>st</w:t>
      </w:r>
      <w:r w:rsidR="009E78B8">
        <w:rPr>
          <w:rFonts w:ascii="Arial" w:hAnsi="Arial" w:cs="Arial"/>
          <w:color w:val="000000"/>
          <w:sz w:val="22"/>
          <w:szCs w:val="22"/>
        </w:rPr>
        <w:t>,</w:t>
      </w:r>
      <w:r w:rsidR="00716F4A">
        <w:rPr>
          <w:rFonts w:ascii="Arial" w:hAnsi="Arial" w:cs="Arial"/>
          <w:color w:val="000000"/>
          <w:sz w:val="22"/>
          <w:szCs w:val="22"/>
        </w:rPr>
        <w:t xml:space="preserve"> and </w:t>
      </w:r>
      <w:r w:rsidR="009E78B8">
        <w:rPr>
          <w:rFonts w:ascii="Arial" w:hAnsi="Arial" w:cs="Arial"/>
          <w:color w:val="000000"/>
          <w:sz w:val="22"/>
          <w:szCs w:val="22"/>
        </w:rPr>
        <w:t>22</w:t>
      </w:r>
      <w:r w:rsidR="009E78B8" w:rsidRPr="009E78B8">
        <w:rPr>
          <w:rFonts w:ascii="Arial" w:hAnsi="Arial" w:cs="Arial"/>
          <w:color w:val="000000"/>
          <w:sz w:val="22"/>
          <w:szCs w:val="22"/>
          <w:vertAlign w:val="superscript"/>
        </w:rPr>
        <w:t>nd</w:t>
      </w:r>
      <w:r w:rsidR="009E78B8">
        <w:rPr>
          <w:rFonts w:ascii="Arial" w:hAnsi="Arial" w:cs="Arial"/>
          <w:color w:val="000000"/>
          <w:sz w:val="22"/>
          <w:szCs w:val="22"/>
        </w:rPr>
        <w:t xml:space="preserve"> of September 2018</w:t>
      </w:r>
      <w:r w:rsidR="00716F4A">
        <w:rPr>
          <w:rFonts w:ascii="Arial" w:hAnsi="Arial" w:cs="Arial"/>
          <w:color w:val="000000"/>
          <w:sz w:val="22"/>
          <w:szCs w:val="22"/>
        </w:rPr>
        <w:t xml:space="preserve">. </w:t>
      </w:r>
      <w:r>
        <w:rPr>
          <w:rFonts w:ascii="Arial" w:hAnsi="Arial" w:cs="Arial"/>
          <w:color w:val="000000"/>
          <w:sz w:val="22"/>
          <w:szCs w:val="22"/>
        </w:rPr>
        <w:t xml:space="preserve">The call </w:t>
      </w:r>
      <w:r>
        <w:rPr>
          <w:rFonts w:ascii="Arial" w:hAnsi="Arial" w:cs="Arial"/>
          <w:color w:val="222222"/>
          <w:sz w:val="22"/>
          <w:szCs w:val="22"/>
        </w:rPr>
        <w:t xml:space="preserve">will close on April </w:t>
      </w:r>
      <w:r w:rsidR="009E78B8">
        <w:rPr>
          <w:rFonts w:ascii="Arial" w:hAnsi="Arial" w:cs="Arial"/>
          <w:color w:val="222222"/>
          <w:sz w:val="22"/>
          <w:szCs w:val="22"/>
        </w:rPr>
        <w:t>20</w:t>
      </w:r>
      <w:r w:rsidR="009E78B8" w:rsidRPr="009E78B8">
        <w:rPr>
          <w:rFonts w:ascii="Arial" w:hAnsi="Arial" w:cs="Arial"/>
          <w:color w:val="222222"/>
          <w:sz w:val="22"/>
          <w:szCs w:val="22"/>
          <w:vertAlign w:val="superscript"/>
        </w:rPr>
        <w:t>th</w:t>
      </w:r>
      <w:r>
        <w:rPr>
          <w:rFonts w:ascii="Arial" w:hAnsi="Arial" w:cs="Arial"/>
          <w:color w:val="222222"/>
          <w:sz w:val="22"/>
          <w:szCs w:val="22"/>
        </w:rPr>
        <w:t>, 201</w:t>
      </w:r>
      <w:r w:rsidR="009E78B8">
        <w:rPr>
          <w:rFonts w:ascii="Arial" w:hAnsi="Arial" w:cs="Arial"/>
          <w:color w:val="222222"/>
          <w:sz w:val="22"/>
          <w:szCs w:val="22"/>
        </w:rPr>
        <w:t>8</w:t>
      </w:r>
      <w:r>
        <w:rPr>
          <w:rFonts w:ascii="Arial" w:hAnsi="Arial" w:cs="Arial"/>
          <w:color w:val="000000"/>
          <w:sz w:val="22"/>
          <w:szCs w:val="22"/>
        </w:rPr>
        <w:t>.</w:t>
      </w:r>
      <w:r w:rsidR="00716F4A">
        <w:rPr>
          <w:rFonts w:ascii="Arial" w:hAnsi="Arial" w:cs="Arial"/>
          <w:color w:val="000000"/>
          <w:sz w:val="22"/>
          <w:szCs w:val="22"/>
        </w:rPr>
        <w:t xml:space="preserve"> The following is a synopsis provided by </w:t>
      </w:r>
      <w:r w:rsidR="009E78B8">
        <w:rPr>
          <w:rFonts w:ascii="Arial" w:hAnsi="Arial" w:cs="Arial"/>
          <w:color w:val="000000"/>
          <w:sz w:val="22"/>
          <w:szCs w:val="22"/>
        </w:rPr>
        <w:t>Dramatist</w:t>
      </w:r>
      <w:r w:rsidR="00716F4A">
        <w:rPr>
          <w:rFonts w:ascii="Arial" w:hAnsi="Arial" w:cs="Arial"/>
          <w:color w:val="000000"/>
          <w:sz w:val="22"/>
          <w:szCs w:val="22"/>
        </w:rPr>
        <w:t>:</w:t>
      </w:r>
    </w:p>
    <w:p w14:paraId="04865D83" w14:textId="0878D48C" w:rsidR="00933181" w:rsidRPr="009E78B8" w:rsidRDefault="00933181" w:rsidP="009E78B8">
      <w:pPr>
        <w:shd w:val="clear" w:color="auto" w:fill="FFFFFF"/>
        <w:ind w:left="720" w:right="720"/>
        <w:jc w:val="both"/>
        <w:rPr>
          <w:rFonts w:ascii="Arial" w:hAnsi="Arial" w:cs="Arial"/>
          <w:i/>
          <w:color w:val="000000"/>
          <w:sz w:val="22"/>
          <w:szCs w:val="22"/>
        </w:rPr>
      </w:pPr>
      <w:r>
        <w:rPr>
          <w:rFonts w:ascii="Arial" w:hAnsi="Arial" w:cs="Arial"/>
          <w:color w:val="000000"/>
          <w:sz w:val="22"/>
          <w:szCs w:val="22"/>
        </w:rPr>
        <w:br/>
      </w:r>
      <w:r w:rsidR="00716F4A">
        <w:rPr>
          <w:rFonts w:ascii="Arial" w:hAnsi="Arial" w:cs="Arial"/>
          <w:i/>
          <w:color w:val="000000"/>
          <w:sz w:val="22"/>
          <w:szCs w:val="22"/>
        </w:rPr>
        <w:t>“</w:t>
      </w:r>
      <w:r w:rsidR="009E78B8" w:rsidRPr="009E78B8">
        <w:rPr>
          <w:rFonts w:ascii="Arial" w:hAnsi="Arial" w:cs="Arial"/>
          <w:i/>
          <w:color w:val="000000"/>
          <w:sz w:val="22"/>
          <w:szCs w:val="22"/>
        </w:rPr>
        <w:t>A playground altercation between eleven-year-old boys brings together two sets of Brooklyn parents for a meeting to resolve the matter. At first, diplomatic niceties are observed, but as the meeting progresses, and the rum flows, tensions emerge and the gloves come off, leaving the couples with more than just thei</w:t>
      </w:r>
      <w:r w:rsidR="00AA754F">
        <w:rPr>
          <w:rFonts w:ascii="Arial" w:hAnsi="Arial" w:cs="Arial"/>
          <w:i/>
          <w:color w:val="000000"/>
          <w:sz w:val="22"/>
          <w:szCs w:val="22"/>
        </w:rPr>
        <w:t>r liberal principles in tatters</w:t>
      </w:r>
      <w:r w:rsidRPr="00716F4A">
        <w:rPr>
          <w:rFonts w:ascii="Arial" w:hAnsi="Arial" w:cs="Arial"/>
          <w:i/>
          <w:color w:val="000000"/>
          <w:sz w:val="22"/>
          <w:szCs w:val="22"/>
        </w:rPr>
        <w:t>.</w:t>
      </w:r>
      <w:r w:rsidR="00716F4A">
        <w:rPr>
          <w:rFonts w:ascii="Arial" w:hAnsi="Arial" w:cs="Arial"/>
          <w:i/>
          <w:color w:val="000000"/>
          <w:sz w:val="22"/>
          <w:szCs w:val="22"/>
        </w:rPr>
        <w:t>”</w:t>
      </w:r>
    </w:p>
    <w:p w14:paraId="31BE1F44" w14:textId="4BF60218" w:rsidR="00933181" w:rsidRDefault="00933181" w:rsidP="00933181">
      <w:pPr>
        <w:shd w:val="clear" w:color="auto" w:fill="FFFFFF"/>
        <w:spacing w:after="240"/>
        <w:rPr>
          <w:rFonts w:ascii="Arial" w:hAnsi="Arial" w:cs="Arial"/>
          <w:color w:val="222222"/>
        </w:rPr>
      </w:pPr>
      <w:r>
        <w:rPr>
          <w:rFonts w:ascii="Arial" w:hAnsi="Arial" w:cs="Arial"/>
          <w:color w:val="000000"/>
          <w:sz w:val="22"/>
          <w:szCs w:val="22"/>
        </w:rPr>
        <w:t>                  </w:t>
      </w:r>
      <w:r w:rsidR="00716F4A">
        <w:rPr>
          <w:rFonts w:ascii="Arial" w:hAnsi="Arial" w:cs="Arial"/>
          <w:color w:val="000000"/>
          <w:sz w:val="22"/>
          <w:szCs w:val="22"/>
        </w:rPr>
        <w:t>-</w:t>
      </w:r>
      <w:r w:rsidR="009E78B8">
        <w:rPr>
          <w:rFonts w:ascii="Arial" w:hAnsi="Arial" w:cs="Arial"/>
          <w:color w:val="000000"/>
          <w:sz w:val="22"/>
          <w:szCs w:val="22"/>
        </w:rPr>
        <w:t xml:space="preserve">Dramatist </w:t>
      </w:r>
      <w:r w:rsidR="00716F4A">
        <w:rPr>
          <w:rFonts w:ascii="Arial" w:hAnsi="Arial" w:cs="Arial"/>
          <w:color w:val="000000"/>
          <w:sz w:val="22"/>
          <w:szCs w:val="22"/>
        </w:rPr>
        <w:t>(</w:t>
      </w:r>
      <w:hyperlink r:id="rId4" w:history="1">
        <w:r w:rsidR="009E78B8">
          <w:rPr>
            <w:rStyle w:val="Hyperlink"/>
            <w:rFonts w:ascii="Arial" w:hAnsi="Arial" w:cs="Arial"/>
            <w:sz w:val="22"/>
            <w:szCs w:val="22"/>
          </w:rPr>
          <w:t>www.dramatists.com</w:t>
        </w:r>
      </w:hyperlink>
      <w:r w:rsidR="00716F4A">
        <w:rPr>
          <w:rFonts w:ascii="Arial" w:hAnsi="Arial" w:cs="Arial"/>
          <w:color w:val="000000"/>
          <w:sz w:val="22"/>
          <w:szCs w:val="22"/>
        </w:rPr>
        <w:t>)</w:t>
      </w:r>
    </w:p>
    <w:p w14:paraId="12CA669E" w14:textId="4771DF41" w:rsidR="005A55FD" w:rsidRPr="00716F4A" w:rsidRDefault="00933181" w:rsidP="00716F4A">
      <w:pPr>
        <w:shd w:val="clear" w:color="auto" w:fill="FFFFFF"/>
        <w:rPr>
          <w:rFonts w:ascii="Arial" w:hAnsi="Arial" w:cs="Arial"/>
          <w:b/>
          <w:bCs/>
          <w:color w:val="000000"/>
          <w:sz w:val="22"/>
          <w:szCs w:val="22"/>
        </w:rPr>
      </w:pPr>
      <w:r>
        <w:rPr>
          <w:rFonts w:ascii="Arial" w:hAnsi="Arial" w:cs="Arial"/>
          <w:color w:val="000000"/>
          <w:sz w:val="22"/>
          <w:szCs w:val="22"/>
        </w:rPr>
        <w:br/>
      </w:r>
      <w:r w:rsidR="00716F4A" w:rsidRPr="00716F4A">
        <w:rPr>
          <w:rFonts w:ascii="Arial" w:hAnsi="Arial" w:cs="Arial"/>
          <w:b/>
          <w:bCs/>
          <w:color w:val="000000"/>
          <w:sz w:val="22"/>
          <w:szCs w:val="22"/>
        </w:rPr>
        <w:t>Please contact the Delta Xi Cast of Alpha Psi Omega’s officers at </w:t>
      </w:r>
      <w:hyperlink r:id="rId5" w:history="1">
        <w:r w:rsidR="00716F4A">
          <w:rPr>
            <w:rStyle w:val="Hyperlink"/>
            <w:rFonts w:ascii="Arial" w:hAnsi="Arial" w:cs="Arial"/>
            <w:b/>
            <w:bCs/>
            <w:color w:val="1155CC"/>
            <w:sz w:val="22"/>
            <w:szCs w:val="22"/>
          </w:rPr>
          <w:t>officers@dx.ayw.org</w:t>
        </w:r>
      </w:hyperlink>
      <w:r w:rsidR="00716F4A" w:rsidRPr="00716F4A">
        <w:rPr>
          <w:rFonts w:ascii="Arial" w:hAnsi="Arial" w:cs="Arial"/>
          <w:b/>
          <w:bCs/>
          <w:color w:val="000000"/>
          <w:sz w:val="22"/>
          <w:szCs w:val="22"/>
        </w:rPr>
        <w:t> if you are interested in directing this show or want more information. To apply, please submit a theater resume and a cov</w:t>
      </w:r>
      <w:r w:rsidR="009E78B8">
        <w:rPr>
          <w:rFonts w:ascii="Arial" w:hAnsi="Arial" w:cs="Arial"/>
          <w:b/>
          <w:bCs/>
          <w:color w:val="000000"/>
          <w:sz w:val="22"/>
          <w:szCs w:val="22"/>
        </w:rPr>
        <w:t>er letter no later than April 20</w:t>
      </w:r>
      <w:r w:rsidR="00716F4A" w:rsidRPr="00716F4A">
        <w:rPr>
          <w:rFonts w:ascii="Arial" w:hAnsi="Arial" w:cs="Arial"/>
          <w:b/>
          <w:bCs/>
          <w:color w:val="000000"/>
          <w:sz w:val="22"/>
          <w:szCs w:val="22"/>
        </w:rPr>
        <w:t>th. Desirable applicants will be contacted to arrange an interview date and time with the officers. Please be prepared to discuss your vision for the show. </w:t>
      </w:r>
    </w:p>
    <w:sectPr w:rsidR="005A55FD" w:rsidRPr="00716F4A" w:rsidSect="0071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8E"/>
    <w:rsid w:val="001D3AD6"/>
    <w:rsid w:val="002C1E74"/>
    <w:rsid w:val="00356CEB"/>
    <w:rsid w:val="004B2327"/>
    <w:rsid w:val="00514F63"/>
    <w:rsid w:val="005A55FD"/>
    <w:rsid w:val="00697DEC"/>
    <w:rsid w:val="00714F24"/>
    <w:rsid w:val="00716F4A"/>
    <w:rsid w:val="00740BE6"/>
    <w:rsid w:val="00751099"/>
    <w:rsid w:val="008A5B8E"/>
    <w:rsid w:val="008B1E0B"/>
    <w:rsid w:val="00933181"/>
    <w:rsid w:val="0097200D"/>
    <w:rsid w:val="009E78B8"/>
    <w:rsid w:val="00A6719D"/>
    <w:rsid w:val="00AA754F"/>
    <w:rsid w:val="00B5615F"/>
    <w:rsid w:val="00C46CAE"/>
    <w:rsid w:val="00E618C8"/>
    <w:rsid w:val="00EE7849"/>
    <w:rsid w:val="00F02E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29A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B8E"/>
    <w:pPr>
      <w:spacing w:before="100" w:beforeAutospacing="1" w:after="100" w:afterAutospacing="1"/>
    </w:pPr>
    <w:rPr>
      <w:rFonts w:ascii="Times New Roman" w:hAnsi="Times New Roman" w:cs="Times New Roman"/>
    </w:rPr>
  </w:style>
  <w:style w:type="character" w:customStyle="1" w:styleId="il">
    <w:name w:val="il"/>
    <w:basedOn w:val="DefaultParagraphFont"/>
    <w:rsid w:val="008A5B8E"/>
  </w:style>
  <w:style w:type="character" w:styleId="Hyperlink">
    <w:name w:val="Hyperlink"/>
    <w:basedOn w:val="DefaultParagraphFont"/>
    <w:uiPriority w:val="99"/>
    <w:unhideWhenUsed/>
    <w:rsid w:val="008A5B8E"/>
    <w:rPr>
      <w:color w:val="0000FF"/>
      <w:u w:val="single"/>
    </w:rPr>
  </w:style>
  <w:style w:type="character" w:customStyle="1" w:styleId="apple-converted-space">
    <w:name w:val="apple-converted-space"/>
    <w:basedOn w:val="DefaultParagraphFont"/>
    <w:rsid w:val="00933181"/>
  </w:style>
  <w:style w:type="character" w:styleId="FollowedHyperlink">
    <w:name w:val="FollowedHyperlink"/>
    <w:basedOn w:val="DefaultParagraphFont"/>
    <w:uiPriority w:val="99"/>
    <w:semiHidden/>
    <w:unhideWhenUsed/>
    <w:rsid w:val="0071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738">
      <w:bodyDiv w:val="1"/>
      <w:marLeft w:val="0"/>
      <w:marRight w:val="0"/>
      <w:marTop w:val="0"/>
      <w:marBottom w:val="0"/>
      <w:divBdr>
        <w:top w:val="none" w:sz="0" w:space="0" w:color="auto"/>
        <w:left w:val="none" w:sz="0" w:space="0" w:color="auto"/>
        <w:bottom w:val="none" w:sz="0" w:space="0" w:color="auto"/>
        <w:right w:val="none" w:sz="0" w:space="0" w:color="auto"/>
      </w:divBdr>
    </w:div>
    <w:div w:id="225453987">
      <w:bodyDiv w:val="1"/>
      <w:marLeft w:val="0"/>
      <w:marRight w:val="0"/>
      <w:marTop w:val="0"/>
      <w:marBottom w:val="0"/>
      <w:divBdr>
        <w:top w:val="none" w:sz="0" w:space="0" w:color="auto"/>
        <w:left w:val="none" w:sz="0" w:space="0" w:color="auto"/>
        <w:bottom w:val="none" w:sz="0" w:space="0" w:color="auto"/>
        <w:right w:val="none" w:sz="0" w:space="0" w:color="auto"/>
      </w:divBdr>
    </w:div>
    <w:div w:id="387802976">
      <w:bodyDiv w:val="1"/>
      <w:marLeft w:val="0"/>
      <w:marRight w:val="0"/>
      <w:marTop w:val="0"/>
      <w:marBottom w:val="0"/>
      <w:divBdr>
        <w:top w:val="none" w:sz="0" w:space="0" w:color="auto"/>
        <w:left w:val="none" w:sz="0" w:space="0" w:color="auto"/>
        <w:bottom w:val="none" w:sz="0" w:space="0" w:color="auto"/>
        <w:right w:val="none" w:sz="0" w:space="0" w:color="auto"/>
      </w:divBdr>
    </w:div>
    <w:div w:id="452214778">
      <w:bodyDiv w:val="1"/>
      <w:marLeft w:val="0"/>
      <w:marRight w:val="0"/>
      <w:marTop w:val="0"/>
      <w:marBottom w:val="0"/>
      <w:divBdr>
        <w:top w:val="none" w:sz="0" w:space="0" w:color="auto"/>
        <w:left w:val="none" w:sz="0" w:space="0" w:color="auto"/>
        <w:bottom w:val="none" w:sz="0" w:space="0" w:color="auto"/>
        <w:right w:val="none" w:sz="0" w:space="0" w:color="auto"/>
      </w:divBdr>
    </w:div>
    <w:div w:id="787505301">
      <w:bodyDiv w:val="1"/>
      <w:marLeft w:val="0"/>
      <w:marRight w:val="0"/>
      <w:marTop w:val="0"/>
      <w:marBottom w:val="0"/>
      <w:divBdr>
        <w:top w:val="none" w:sz="0" w:space="0" w:color="auto"/>
        <w:left w:val="none" w:sz="0" w:space="0" w:color="auto"/>
        <w:bottom w:val="none" w:sz="0" w:space="0" w:color="auto"/>
        <w:right w:val="none" w:sz="0" w:space="0" w:color="auto"/>
      </w:divBdr>
    </w:div>
    <w:div w:id="977956382">
      <w:bodyDiv w:val="1"/>
      <w:marLeft w:val="0"/>
      <w:marRight w:val="0"/>
      <w:marTop w:val="0"/>
      <w:marBottom w:val="0"/>
      <w:divBdr>
        <w:top w:val="none" w:sz="0" w:space="0" w:color="auto"/>
        <w:left w:val="none" w:sz="0" w:space="0" w:color="auto"/>
        <w:bottom w:val="none" w:sz="0" w:space="0" w:color="auto"/>
        <w:right w:val="none" w:sz="0" w:space="0" w:color="auto"/>
      </w:divBdr>
    </w:div>
    <w:div w:id="985664251">
      <w:bodyDiv w:val="1"/>
      <w:marLeft w:val="0"/>
      <w:marRight w:val="0"/>
      <w:marTop w:val="0"/>
      <w:marBottom w:val="0"/>
      <w:divBdr>
        <w:top w:val="none" w:sz="0" w:space="0" w:color="auto"/>
        <w:left w:val="none" w:sz="0" w:space="0" w:color="auto"/>
        <w:bottom w:val="none" w:sz="0" w:space="0" w:color="auto"/>
        <w:right w:val="none" w:sz="0" w:space="0" w:color="auto"/>
      </w:divBdr>
    </w:div>
    <w:div w:id="1334185449">
      <w:bodyDiv w:val="1"/>
      <w:marLeft w:val="0"/>
      <w:marRight w:val="0"/>
      <w:marTop w:val="0"/>
      <w:marBottom w:val="0"/>
      <w:divBdr>
        <w:top w:val="none" w:sz="0" w:space="0" w:color="auto"/>
        <w:left w:val="none" w:sz="0" w:space="0" w:color="auto"/>
        <w:bottom w:val="none" w:sz="0" w:space="0" w:color="auto"/>
        <w:right w:val="none" w:sz="0" w:space="0" w:color="auto"/>
      </w:divBdr>
    </w:div>
    <w:div w:id="1376193380">
      <w:bodyDiv w:val="1"/>
      <w:marLeft w:val="0"/>
      <w:marRight w:val="0"/>
      <w:marTop w:val="0"/>
      <w:marBottom w:val="0"/>
      <w:divBdr>
        <w:top w:val="none" w:sz="0" w:space="0" w:color="auto"/>
        <w:left w:val="none" w:sz="0" w:space="0" w:color="auto"/>
        <w:bottom w:val="none" w:sz="0" w:space="0" w:color="auto"/>
        <w:right w:val="none" w:sz="0" w:space="0" w:color="auto"/>
      </w:divBdr>
    </w:div>
    <w:div w:id="1770419605">
      <w:bodyDiv w:val="1"/>
      <w:marLeft w:val="0"/>
      <w:marRight w:val="0"/>
      <w:marTop w:val="0"/>
      <w:marBottom w:val="0"/>
      <w:divBdr>
        <w:top w:val="none" w:sz="0" w:space="0" w:color="auto"/>
        <w:left w:val="none" w:sz="0" w:space="0" w:color="auto"/>
        <w:bottom w:val="none" w:sz="0" w:space="0" w:color="auto"/>
        <w:right w:val="none" w:sz="0" w:space="0" w:color="auto"/>
      </w:divBdr>
    </w:div>
    <w:div w:id="1835367658">
      <w:bodyDiv w:val="1"/>
      <w:marLeft w:val="0"/>
      <w:marRight w:val="0"/>
      <w:marTop w:val="0"/>
      <w:marBottom w:val="0"/>
      <w:divBdr>
        <w:top w:val="none" w:sz="0" w:space="0" w:color="auto"/>
        <w:left w:val="none" w:sz="0" w:space="0" w:color="auto"/>
        <w:bottom w:val="none" w:sz="0" w:space="0" w:color="auto"/>
        <w:right w:val="none" w:sz="0" w:space="0" w:color="auto"/>
      </w:divBdr>
    </w:div>
    <w:div w:id="205908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ramatists.com/cgi-bin/db/single.asp?key=4111" TargetMode="External"/><Relationship Id="rId5" Type="http://schemas.openxmlformats.org/officeDocument/2006/relationships/hyperlink" Target="mailto:officers@dx.ayw.org?subject=Director%20Application%20for%20%22God%20of%20Carnage%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Gardner</dc:creator>
  <cp:keywords/>
  <dc:description/>
  <cp:lastModifiedBy>Michael Gardner</cp:lastModifiedBy>
  <cp:revision>15</cp:revision>
  <dcterms:created xsi:type="dcterms:W3CDTF">2017-01-28T21:46:00Z</dcterms:created>
  <dcterms:modified xsi:type="dcterms:W3CDTF">2018-03-07T19:21:00Z</dcterms:modified>
</cp:coreProperties>
</file>